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F069" w14:textId="77777777" w:rsidR="00177F2C" w:rsidRPr="00177F2C" w:rsidRDefault="00177F2C" w:rsidP="00177F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77F2C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14:ligatures w14:val="none"/>
        </w:rPr>
        <w:t>Coalition Update 4/04</w:t>
      </w:r>
      <w:r w:rsidRPr="00177F2C"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14:ligatures w14:val="none"/>
        </w:rPr>
        <w:t>:</w:t>
      </w:r>
    </w:p>
    <w:p w14:paraId="2A87F6D7" w14:textId="77777777" w:rsidR="00177F2C" w:rsidRPr="00177F2C" w:rsidRDefault="00177F2C" w:rsidP="00177F2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77F2C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>The possibility of an effective </w:t>
      </w:r>
      <w:r w:rsidRPr="00177F2C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14:ligatures w14:val="none"/>
        </w:rPr>
        <w:t>statewide parents' action</w:t>
      </w:r>
      <w:r w:rsidRPr="00177F2C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> campaign has taken a major step forward with the pending involvement and leadership of </w:t>
      </w:r>
      <w:hyperlink r:id="rId4" w:history="1">
        <w:r w:rsidRPr="00177F2C">
          <w:rPr>
            <w:rFonts w:ascii="Century Gothic" w:eastAsia="Times New Roman" w:hAnsi="Century Gothic" w:cs="Times New Roman"/>
            <w:color w:val="0000FF"/>
            <w:kern w:val="0"/>
            <w:sz w:val="24"/>
            <w:szCs w:val="24"/>
            <w:u w:val="single"/>
            <w14:ligatures w14:val="none"/>
          </w:rPr>
          <w:t>NJ Parents Caucus</w:t>
        </w:r>
      </w:hyperlink>
      <w:r w:rsidRPr="00177F2C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>. More news expected to follow.</w:t>
      </w:r>
    </w:p>
    <w:p w14:paraId="3D1551F9" w14:textId="77777777" w:rsidR="00177F2C" w:rsidRPr="00177F2C" w:rsidRDefault="00177F2C" w:rsidP="00177F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77F2C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14:ligatures w14:val="none"/>
        </w:rPr>
        <w:t>Coalition Update 4/04:</w:t>
      </w:r>
    </w:p>
    <w:p w14:paraId="75F69C50" w14:textId="77777777" w:rsidR="00177F2C" w:rsidRPr="00177F2C" w:rsidRDefault="00177F2C" w:rsidP="00177F2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77F2C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>On 3/30/04, at NJ Law Center, the first meeting was held of </w:t>
      </w:r>
      <w:r w:rsidRPr="00177F2C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14:ligatures w14:val="none"/>
        </w:rPr>
        <w:t>a new state 'network'</w:t>
      </w:r>
      <w:r w:rsidRPr="00177F2C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> to advance statewide bullying-related projects. This evolution of the Coalition should allow for substantial development of various projects (including this website), including those described below in the 2/04 update.</w:t>
      </w:r>
    </w:p>
    <w:p w14:paraId="6E5CA3A0" w14:textId="77777777" w:rsidR="00F929C8" w:rsidRDefault="00F929C8"/>
    <w:sectPr w:rsidR="00F9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C1"/>
    <w:rsid w:val="000864C1"/>
    <w:rsid w:val="00177F2C"/>
    <w:rsid w:val="00211D30"/>
    <w:rsid w:val="0029033E"/>
    <w:rsid w:val="0048366C"/>
    <w:rsid w:val="006C75C8"/>
    <w:rsid w:val="009F6D93"/>
    <w:rsid w:val="00F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D371"/>
  <w15:chartTrackingRefBased/>
  <w15:docId w15:val="{F6255472-EC1C-4179-B4CB-FAF4FCF5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4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4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4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4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4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4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4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4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4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4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4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4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4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4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4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4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4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4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64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4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64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64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64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64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64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4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4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64C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77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jparentscau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</dc:creator>
  <cp:keywords/>
  <dc:description/>
  <cp:lastModifiedBy>Nicole B</cp:lastModifiedBy>
  <cp:revision>3</cp:revision>
  <dcterms:created xsi:type="dcterms:W3CDTF">2024-04-17T15:29:00Z</dcterms:created>
  <dcterms:modified xsi:type="dcterms:W3CDTF">2024-04-17T15:29:00Z</dcterms:modified>
</cp:coreProperties>
</file>